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C7" w:rsidRPr="00B2383E" w:rsidRDefault="00F912C7" w:rsidP="009904C5">
      <w:pPr>
        <w:pStyle w:val="ae"/>
        <w:shd w:val="clear" w:color="auto" w:fill="FFFFFF" w:themeFill="background1"/>
        <w:jc w:val="center"/>
        <w:rPr>
          <w:sz w:val="18"/>
          <w:szCs w:val="28"/>
        </w:rPr>
      </w:pPr>
      <w:r w:rsidRPr="00B2383E">
        <w:rPr>
          <w:noProof/>
          <w:sz w:val="18"/>
          <w:szCs w:val="28"/>
        </w:rPr>
        <w:drawing>
          <wp:inline distT="0" distB="0" distL="0" distR="0">
            <wp:extent cx="1743710" cy="967740"/>
            <wp:effectExtent l="0" t="0" r="0" b="0"/>
            <wp:docPr id="16" name="Рисунок 1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C7" w:rsidRPr="00B2383E" w:rsidRDefault="00F912C7" w:rsidP="00F9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</w:p>
    <w:p w:rsidR="00F912C7" w:rsidRPr="00B2383E" w:rsidRDefault="002223B8" w:rsidP="00F9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B2383E">
        <w:rPr>
          <w:rFonts w:ascii="Times New Roman" w:hAnsi="Times New Roman" w:cs="Times New Roman"/>
          <w:b/>
          <w:color w:val="000000"/>
          <w:szCs w:val="28"/>
        </w:rPr>
        <w:t>МИНИСТЕРСТВО НАУКИ И ВЫСШЕГО ОБРАЗОВАНИЯ РОСССИЙСКОЙ ФЕДЕРАЦИИ</w:t>
      </w:r>
    </w:p>
    <w:p w:rsidR="00F912C7" w:rsidRPr="00B2383E" w:rsidRDefault="00F912C7" w:rsidP="00B23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B2383E">
        <w:rPr>
          <w:rFonts w:ascii="Times New Roman" w:eastAsia="Times New Roman" w:hAnsi="Times New Roman" w:cs="Times New Roman"/>
          <w:b/>
          <w:bCs/>
          <w:szCs w:val="28"/>
        </w:rPr>
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</w:t>
      </w:r>
      <w:r w:rsidR="001D1EA7" w:rsidRPr="00B2383E">
        <w:rPr>
          <w:rFonts w:ascii="Times New Roman" w:eastAsia="Times New Roman" w:hAnsi="Times New Roman" w:cs="Times New Roman"/>
          <w:b/>
          <w:bCs/>
          <w:szCs w:val="28"/>
        </w:rPr>
        <w:t>ИМЕНИ АКАДЕМИКА С.П. КОРОЛЁ</w:t>
      </w:r>
      <w:r w:rsidRPr="00B2383E">
        <w:rPr>
          <w:rFonts w:ascii="Times New Roman" w:eastAsia="Times New Roman" w:hAnsi="Times New Roman" w:cs="Times New Roman"/>
          <w:b/>
          <w:bCs/>
          <w:szCs w:val="28"/>
        </w:rPr>
        <w:t>ВА» (САМАРСКИЙ УНИВЕРСИТЕТ)</w:t>
      </w:r>
    </w:p>
    <w:p w:rsidR="00F912C7" w:rsidRPr="00D668C8" w:rsidRDefault="00F912C7" w:rsidP="00F912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12C7" w:rsidRPr="00D668C8" w:rsidRDefault="00F912C7" w:rsidP="00F912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12C7" w:rsidRPr="00D668C8" w:rsidRDefault="00F912C7" w:rsidP="00F912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68C8">
        <w:rPr>
          <w:rFonts w:ascii="Times New Roman" w:eastAsia="Times New Roman" w:hAnsi="Times New Roman" w:cs="Times New Roman"/>
          <w:bCs/>
          <w:sz w:val="28"/>
          <w:szCs w:val="28"/>
        </w:rPr>
        <w:t>Институт двигателей и энергетических установок</w:t>
      </w:r>
    </w:p>
    <w:p w:rsidR="00F912C7" w:rsidRPr="00D668C8" w:rsidRDefault="00F912C7" w:rsidP="00F912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12C7" w:rsidRPr="00D668C8" w:rsidRDefault="00F912C7" w:rsidP="00F912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68C8">
        <w:rPr>
          <w:rFonts w:ascii="Times New Roman" w:eastAsia="Times New Roman" w:hAnsi="Times New Roman" w:cs="Times New Roman"/>
          <w:bCs/>
          <w:sz w:val="28"/>
          <w:szCs w:val="28"/>
        </w:rPr>
        <w:t>Кафедра 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нструкци</w:t>
      </w:r>
      <w:r w:rsidR="007F60A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668C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проектирования </w:t>
      </w:r>
    </w:p>
    <w:p w:rsidR="00F912C7" w:rsidRPr="00D668C8" w:rsidRDefault="00F912C7" w:rsidP="00F912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68C8">
        <w:rPr>
          <w:rFonts w:ascii="Times New Roman" w:eastAsia="Times New Roman" w:hAnsi="Times New Roman" w:cs="Times New Roman"/>
          <w:bCs/>
          <w:sz w:val="28"/>
          <w:szCs w:val="28"/>
        </w:rPr>
        <w:t>двигателей летательных аппаратов</w:t>
      </w:r>
    </w:p>
    <w:p w:rsidR="00F912C7" w:rsidRPr="00D668C8" w:rsidRDefault="00F912C7" w:rsidP="00F912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F912C7" w:rsidRDefault="00311B22" w:rsidP="00311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24.04.05 «Двигатели летательных аппаратов»</w:t>
      </w:r>
    </w:p>
    <w:p w:rsidR="00311B22" w:rsidRDefault="00311B22" w:rsidP="00311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Магистерская программа «Проектирование авиационных двигателей</w:t>
      </w:r>
    </w:p>
    <w:p w:rsidR="00311B22" w:rsidRDefault="00311B22" w:rsidP="00311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 энергетических установок»</w:t>
      </w:r>
    </w:p>
    <w:p w:rsidR="00311B22" w:rsidRDefault="00311B22" w:rsidP="00311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383E" w:rsidRDefault="00B2383E" w:rsidP="00311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12C7" w:rsidRPr="00D668C8" w:rsidRDefault="00311B22" w:rsidP="00311B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ОТЧ</w:t>
      </w:r>
      <w:r w:rsidR="00B2383E">
        <w:rPr>
          <w:rFonts w:ascii="Times New Roman" w:eastAsia="Times New Roman" w:hAnsi="Times New Roman" w:cs="Times New Roman"/>
          <w:bCs/>
          <w:sz w:val="32"/>
          <w:szCs w:val="32"/>
        </w:rPr>
        <w:t>Ё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Т О НАУЧНО-ИССЛЕДОВАТЕЛЬСКОЙ РАБОТЕ</w:t>
      </w:r>
    </w:p>
    <w:p w:rsidR="00C317E4" w:rsidRDefault="0069065E" w:rsidP="00F912C7">
      <w:pPr>
        <w:pStyle w:val="ae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семестр</w:t>
      </w:r>
    </w:p>
    <w:p w:rsidR="00311B22" w:rsidRPr="00405C82" w:rsidRDefault="00311B22" w:rsidP="00F912C7">
      <w:pPr>
        <w:pStyle w:val="ae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B2383E" w:rsidRDefault="00B2383E" w:rsidP="00F912C7">
      <w:pPr>
        <w:pStyle w:val="ae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B2383E" w:rsidRDefault="00AF551E" w:rsidP="00F912C7">
      <w:pPr>
        <w:pStyle w:val="ae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AF551E">
        <w:rPr>
          <w:rFonts w:ascii="Times New Roman" w:hAnsi="Times New Roman" w:cs="Times New Roman"/>
          <w:sz w:val="28"/>
          <w:szCs w:val="28"/>
          <w:highlight w:val="yellow"/>
        </w:rPr>
        <w:t>подпись</w:t>
      </w:r>
    </w:p>
    <w:p w:rsidR="00B2383E" w:rsidRPr="00405C82" w:rsidRDefault="00B2383E" w:rsidP="00F912C7">
      <w:pPr>
        <w:pStyle w:val="ae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C317E4" w:rsidRPr="00A54294" w:rsidRDefault="00311B22" w:rsidP="00C317E4">
      <w:pPr>
        <w:pStyle w:val="ae"/>
        <w:shd w:val="clear" w:color="auto" w:fill="FFFFFF" w:themeFill="background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Магистрант</w:t>
      </w:r>
      <w:r w:rsidR="00C317E4">
        <w:rPr>
          <w:rFonts w:ascii="Times New Roman" w:hAnsi="Times New Roman" w:cs="Times New Roman"/>
          <w:sz w:val="28"/>
          <w:szCs w:val="28"/>
        </w:rPr>
        <w:t xml:space="preserve"> группы №</w:t>
      </w:r>
      <w:r w:rsidR="0087423C">
        <w:rPr>
          <w:rFonts w:ascii="Times New Roman" w:hAnsi="Times New Roman" w:cs="Times New Roman"/>
          <w:sz w:val="28"/>
          <w:szCs w:val="28"/>
        </w:rPr>
        <w:t>2</w:t>
      </w:r>
      <w:r w:rsidR="0087423C" w:rsidRPr="0087423C">
        <w:rPr>
          <w:rFonts w:ascii="Times New Roman" w:hAnsi="Times New Roman" w:cs="Times New Roman"/>
          <w:sz w:val="28"/>
          <w:szCs w:val="28"/>
        </w:rPr>
        <w:t>1</w:t>
      </w:r>
      <w:r w:rsidRPr="00311B22">
        <w:rPr>
          <w:rFonts w:ascii="Times New Roman" w:hAnsi="Times New Roman" w:cs="Times New Roman"/>
          <w:sz w:val="28"/>
          <w:szCs w:val="28"/>
        </w:rPr>
        <w:t>24-2404</w:t>
      </w:r>
      <w:r w:rsidR="00C317E4" w:rsidRPr="00311B22">
        <w:rPr>
          <w:rFonts w:ascii="Times New Roman" w:hAnsi="Times New Roman" w:cs="Times New Roman"/>
          <w:sz w:val="28"/>
          <w:szCs w:val="28"/>
        </w:rPr>
        <w:t>05</w:t>
      </w:r>
      <w:r w:rsidR="00C317E4" w:rsidRPr="00311B2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D18F7" w:rsidRPr="00311B22">
        <w:rPr>
          <w:rFonts w:ascii="Times New Roman" w:hAnsi="Times New Roman" w:cs="Times New Roman"/>
          <w:sz w:val="28"/>
          <w:szCs w:val="28"/>
        </w:rPr>
        <w:t xml:space="preserve"> </w:t>
      </w:r>
      <w:r w:rsidR="009D18F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9D18F7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="00DF4A78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7E22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54294">
        <w:rPr>
          <w:rFonts w:ascii="Times New Roman" w:hAnsi="Times New Roman" w:cs="Times New Roman"/>
          <w:sz w:val="28"/>
          <w:szCs w:val="28"/>
        </w:rPr>
        <w:t>Магистрант</w:t>
      </w:r>
    </w:p>
    <w:p w:rsidR="00C317E4" w:rsidRDefault="00AF551E" w:rsidP="00C317E4">
      <w:pPr>
        <w:pStyle w:val="ae"/>
        <w:shd w:val="clear" w:color="auto" w:fill="FFFFFF" w:themeFill="background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AF551E">
        <w:rPr>
          <w:rFonts w:ascii="Times New Roman" w:hAnsi="Times New Roman" w:cs="Times New Roman"/>
          <w:sz w:val="28"/>
          <w:szCs w:val="28"/>
          <w:highlight w:val="yellow"/>
          <w:u w:val="single"/>
        </w:rPr>
        <w:t>подпись</w:t>
      </w:r>
    </w:p>
    <w:p w:rsidR="00F912C7" w:rsidRPr="00C317E4" w:rsidRDefault="00311B22" w:rsidP="00C317E4">
      <w:pPr>
        <w:pStyle w:val="ae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 w:rsidR="00C317E4">
        <w:rPr>
          <w:rFonts w:ascii="Times New Roman" w:hAnsi="Times New Roman" w:cs="Times New Roman"/>
          <w:sz w:val="28"/>
          <w:szCs w:val="28"/>
        </w:rPr>
        <w:t xml:space="preserve"> </w:t>
      </w:r>
      <w:r w:rsidR="00295255">
        <w:rPr>
          <w:rFonts w:ascii="Times New Roman" w:hAnsi="Times New Roman" w:cs="Times New Roman"/>
          <w:sz w:val="28"/>
          <w:szCs w:val="28"/>
        </w:rPr>
        <w:t>проф., д</w:t>
      </w:r>
      <w:r w:rsidR="00C317E4">
        <w:rPr>
          <w:rFonts w:ascii="Times New Roman" w:hAnsi="Times New Roman" w:cs="Times New Roman"/>
          <w:sz w:val="28"/>
          <w:szCs w:val="28"/>
        </w:rPr>
        <w:t>.т.н. 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295255">
        <w:rPr>
          <w:rFonts w:ascii="Times New Roman" w:hAnsi="Times New Roman" w:cs="Times New Roman"/>
          <w:sz w:val="28"/>
          <w:szCs w:val="28"/>
        </w:rPr>
        <w:t>_______</w:t>
      </w:r>
      <w:r w:rsidR="00DF4A78">
        <w:rPr>
          <w:rFonts w:ascii="Times New Roman" w:hAnsi="Times New Roman" w:cs="Times New Roman"/>
          <w:sz w:val="28"/>
          <w:szCs w:val="28"/>
        </w:rPr>
        <w:t>Фалалеев С.В.</w:t>
      </w:r>
      <w:r w:rsidR="00C317E4" w:rsidRPr="00C317E4"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</w:p>
    <w:p w:rsidR="00F912C7" w:rsidRPr="00D668C8" w:rsidRDefault="00F912C7" w:rsidP="00F912C7">
      <w:pPr>
        <w:pStyle w:val="ae"/>
        <w:shd w:val="clear" w:color="auto" w:fill="FFFFFF" w:themeFill="background1"/>
        <w:jc w:val="right"/>
        <w:rPr>
          <w:rFonts w:cs="Times New Roman"/>
          <w:szCs w:val="28"/>
        </w:rPr>
      </w:pPr>
    </w:p>
    <w:p w:rsidR="00C317E4" w:rsidRDefault="00C317E4" w:rsidP="00C317E4">
      <w:pPr>
        <w:rPr>
          <w:rFonts w:ascii="Times New Roman" w:hAnsi="Times New Roman" w:cs="Times New Roman"/>
          <w:sz w:val="28"/>
          <w:szCs w:val="28"/>
        </w:rPr>
      </w:pPr>
      <w:bookmarkStart w:id="0" w:name="_Toc468665905"/>
      <w:bookmarkStart w:id="1" w:name="_Toc468665961"/>
      <w:bookmarkStart w:id="2" w:name="_Toc468665991"/>
    </w:p>
    <w:p w:rsidR="00C317E4" w:rsidRDefault="00C317E4" w:rsidP="00C31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сдачи______.2</w:t>
      </w:r>
      <w:r w:rsidR="00837ED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___г.</w:t>
      </w:r>
    </w:p>
    <w:p w:rsidR="00F912C7" w:rsidRDefault="00C317E4" w:rsidP="00C31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="000E5763">
        <w:rPr>
          <w:rFonts w:ascii="Times New Roman" w:hAnsi="Times New Roman" w:cs="Times New Roman"/>
          <w:sz w:val="28"/>
          <w:szCs w:val="28"/>
        </w:rPr>
        <w:t>_________________</w:t>
      </w:r>
    </w:p>
    <w:p w:rsidR="00B2383E" w:rsidRDefault="00F912C7" w:rsidP="00F91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B2383E" w:rsidRDefault="00B2383E" w:rsidP="00F912C7">
      <w:pPr>
        <w:rPr>
          <w:rFonts w:ascii="Times New Roman" w:hAnsi="Times New Roman" w:cs="Times New Roman"/>
          <w:sz w:val="28"/>
          <w:szCs w:val="28"/>
        </w:rPr>
      </w:pPr>
    </w:p>
    <w:p w:rsidR="00B2383E" w:rsidRDefault="00B2383E" w:rsidP="00F912C7">
      <w:pPr>
        <w:rPr>
          <w:rFonts w:ascii="Times New Roman" w:hAnsi="Times New Roman" w:cs="Times New Roman"/>
          <w:sz w:val="28"/>
          <w:szCs w:val="28"/>
        </w:rPr>
      </w:pPr>
    </w:p>
    <w:p w:rsidR="00B2383E" w:rsidRDefault="00B2383E" w:rsidP="00F912C7">
      <w:pPr>
        <w:rPr>
          <w:rFonts w:ascii="Times New Roman" w:hAnsi="Times New Roman" w:cs="Times New Roman"/>
          <w:sz w:val="28"/>
          <w:szCs w:val="28"/>
        </w:rPr>
      </w:pPr>
    </w:p>
    <w:p w:rsidR="007C37E7" w:rsidRDefault="00F912C7" w:rsidP="007C37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Самара</w:t>
      </w:r>
      <w:r w:rsidR="009856EE">
        <w:rPr>
          <w:rFonts w:ascii="Times New Roman" w:hAnsi="Times New Roman" w:cs="Times New Roman"/>
          <w:sz w:val="28"/>
          <w:szCs w:val="28"/>
        </w:rPr>
        <w:t xml:space="preserve"> </w:t>
      </w:r>
      <w:r w:rsidRPr="00D668C8">
        <w:rPr>
          <w:rFonts w:ascii="Times New Roman" w:hAnsi="Times New Roman" w:cs="Times New Roman"/>
          <w:sz w:val="28"/>
          <w:szCs w:val="28"/>
        </w:rPr>
        <w:t>20</w:t>
      </w:r>
      <w:bookmarkEnd w:id="0"/>
      <w:bookmarkEnd w:id="1"/>
      <w:bookmarkEnd w:id="2"/>
      <w:r w:rsidR="001D0868">
        <w:rPr>
          <w:rFonts w:ascii="Times New Roman" w:hAnsi="Times New Roman" w:cs="Times New Roman"/>
          <w:sz w:val="28"/>
          <w:szCs w:val="28"/>
        </w:rPr>
        <w:t>2</w:t>
      </w:r>
      <w:r w:rsidR="00837ED3">
        <w:rPr>
          <w:rFonts w:ascii="Times New Roman" w:hAnsi="Times New Roman" w:cs="Times New Roman"/>
          <w:sz w:val="28"/>
          <w:szCs w:val="28"/>
        </w:rPr>
        <w:t>1</w:t>
      </w:r>
      <w:r w:rsidR="007C37E7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252977541"/>
        <w:docPartObj>
          <w:docPartGallery w:val="Table of Contents"/>
          <w:docPartUnique/>
        </w:docPartObj>
      </w:sdtPr>
      <w:sdtEndPr/>
      <w:sdtContent>
        <w:p w:rsidR="007C37E7" w:rsidRPr="00B33AE8" w:rsidRDefault="007C37E7" w:rsidP="009E581D">
          <w:pPr>
            <w:pStyle w:val="af1"/>
            <w:spacing w:before="0" w:line="360" w:lineRule="auto"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 w:rsidRPr="00B33AE8">
            <w:rPr>
              <w:rFonts w:ascii="Times New Roman" w:hAnsi="Times New Roman" w:cs="Times New Roman"/>
              <w:b w:val="0"/>
              <w:color w:val="auto"/>
            </w:rPr>
            <w:t>Содержание</w:t>
          </w:r>
        </w:p>
        <w:p w:rsidR="00B33AE8" w:rsidRPr="00B33AE8" w:rsidRDefault="00DF12C0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33AE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C37E7" w:rsidRPr="00B33AE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33AE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72838553" w:history="1">
            <w:r w:rsidR="00B33AE8" w:rsidRPr="00B33AE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_Toc72838553 \h </w:instrText>
            </w:r>
            <w:r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3AE8" w:rsidRPr="00B33AE8" w:rsidRDefault="007C1573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838554" w:history="1">
            <w:r w:rsidR="00B33AE8" w:rsidRPr="00B33AE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Основные тезисы</w:t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_Toc72838554 \h </w:instrText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3AE8" w:rsidRPr="00B33AE8" w:rsidRDefault="007C1573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838555" w:history="1">
            <w:r w:rsidR="00B33AE8" w:rsidRPr="00B33AE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Предмет и методы исследования</w:t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_Toc72838555 \h </w:instrText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3AE8" w:rsidRPr="00B33AE8" w:rsidRDefault="007C1573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838556" w:history="1">
            <w:r w:rsidR="00B33AE8" w:rsidRPr="00B33AE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_Toc72838556 \h </w:instrText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3AE8" w:rsidRPr="00B33AE8" w:rsidRDefault="007C1573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2838557" w:history="1">
            <w:r w:rsidR="00B33AE8" w:rsidRPr="00B33AE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Библиографический список</w:t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_Toc72838557 \h </w:instrText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3AE8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DF12C0" w:rsidRPr="00B33AE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37E7" w:rsidRDefault="00DF12C0" w:rsidP="009E581D">
          <w:pPr>
            <w:spacing w:line="360" w:lineRule="auto"/>
          </w:pPr>
          <w:r w:rsidRPr="00B33AE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7C37E7" w:rsidRDefault="007C37E7" w:rsidP="00635F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C37E7" w:rsidRDefault="007C37E7" w:rsidP="00635F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4E83" w:rsidRPr="00977692" w:rsidRDefault="007C37E7" w:rsidP="009E581D">
      <w:pPr>
        <w:pStyle w:val="12"/>
        <w:spacing w:before="0" w:line="360" w:lineRule="auto"/>
        <w:rPr>
          <w:b w:val="0"/>
          <w:color w:val="auto"/>
        </w:rPr>
      </w:pPr>
      <w:bookmarkStart w:id="3" w:name="_Toc72838553"/>
      <w:r w:rsidRPr="00977692">
        <w:rPr>
          <w:b w:val="0"/>
          <w:color w:val="auto"/>
        </w:rPr>
        <w:lastRenderedPageBreak/>
        <w:t>Введение</w:t>
      </w:r>
      <w:bookmarkEnd w:id="3"/>
    </w:p>
    <w:p w:rsidR="00CE43F2" w:rsidRDefault="005169DA" w:rsidP="00837ED3">
      <w:pPr>
        <w:pStyle w:val="22"/>
        <w:spacing w:after="0" w:line="360" w:lineRule="auto"/>
        <w:ind w:firstLine="708"/>
        <w:jc w:val="both"/>
      </w:pPr>
      <w:r>
        <w:t xml:space="preserve">Целью исследовательской работы в данном семестре </w:t>
      </w:r>
      <w:r w:rsidR="00837ED3" w:rsidRPr="007941E8">
        <w:t xml:space="preserve">по форме </w:t>
      </w:r>
      <w:r w:rsidR="00837ED3">
        <w:t>является</w:t>
      </w:r>
      <w:r w:rsidR="00837ED3" w:rsidRPr="007941E8">
        <w:t xml:space="preserve"> введение к диссертационной работе, в котором отражается актуальность, объект, предмет и методы исследования. К отчету прилагается статья по теме диссертационного исследования.</w:t>
      </w:r>
    </w:p>
    <w:p w:rsidR="00984E83" w:rsidRPr="002A5250" w:rsidRDefault="00984E83" w:rsidP="00837ED3">
      <w:pPr>
        <w:pStyle w:val="22"/>
        <w:spacing w:after="0" w:line="360" w:lineRule="auto"/>
        <w:ind w:firstLine="708"/>
        <w:jc w:val="both"/>
      </w:pPr>
      <w:r>
        <w:br w:type="page"/>
      </w:r>
    </w:p>
    <w:p w:rsidR="007C37E7" w:rsidRPr="0034181D" w:rsidRDefault="00984E83" w:rsidP="00635F97">
      <w:pPr>
        <w:pStyle w:val="12"/>
        <w:spacing w:line="360" w:lineRule="auto"/>
        <w:rPr>
          <w:b w:val="0"/>
          <w:color w:val="auto"/>
        </w:rPr>
      </w:pPr>
      <w:bookmarkStart w:id="4" w:name="_Toc72838554"/>
      <w:r w:rsidRPr="0034181D">
        <w:rPr>
          <w:b w:val="0"/>
          <w:color w:val="auto"/>
        </w:rPr>
        <w:lastRenderedPageBreak/>
        <w:t>Основные тезисы</w:t>
      </w:r>
      <w:bookmarkEnd w:id="4"/>
    </w:p>
    <w:p w:rsidR="00837ED3" w:rsidRPr="00593AAC" w:rsidRDefault="00837ED3" w:rsidP="00837E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AAC">
        <w:rPr>
          <w:rFonts w:ascii="Times New Roman" w:eastAsia="Times New Roman" w:hAnsi="Times New Roman" w:cs="Times New Roman"/>
          <w:sz w:val="28"/>
          <w:szCs w:val="28"/>
        </w:rPr>
        <w:t xml:space="preserve">Герметичность проточной части является одной из основных проблем в двигателестроении. Величина радиального зазора между статором и лопатками ротора стала серьёзной проблемой в двигателестроении. </w:t>
      </w:r>
      <w:proofErr w:type="gramStart"/>
      <w:r w:rsidRPr="00593AAC">
        <w:rPr>
          <w:rFonts w:ascii="Times New Roman" w:eastAsia="Times New Roman" w:hAnsi="Times New Roman" w:cs="Times New Roman"/>
          <w:sz w:val="28"/>
          <w:szCs w:val="28"/>
        </w:rPr>
        <w:t>Это объясняется тем, что величина радиального зазора изменяется в основном из-за термических и механических нагрузок на вращающееся и статичные детали.</w:t>
      </w:r>
      <w:proofErr w:type="gramEnd"/>
      <w:r w:rsidRPr="00593AAC">
        <w:rPr>
          <w:rFonts w:ascii="Times New Roman" w:eastAsia="Times New Roman" w:hAnsi="Times New Roman" w:cs="Times New Roman"/>
          <w:sz w:val="28"/>
          <w:szCs w:val="28"/>
        </w:rPr>
        <w:t xml:space="preserve"> Это справедливо как для наземных, так и для воздушных двигателей, однако задача усложнится изменением величины и характера нагрузок во время смены режима работы двигателя и атмосферного давления во время полёта. </w:t>
      </w:r>
    </w:p>
    <w:p w:rsidR="00837ED3" w:rsidRPr="00593AAC" w:rsidRDefault="00837ED3" w:rsidP="00837E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AAC">
        <w:rPr>
          <w:rFonts w:ascii="Times New Roman" w:eastAsia="Times New Roman" w:hAnsi="Times New Roman" w:cs="Times New Roman"/>
          <w:sz w:val="28"/>
          <w:szCs w:val="28"/>
        </w:rPr>
        <w:t>Улучшенное уплотнение как в КВД, так и в ТВД может обеспечить резкое снижение удельного расхода топлива (УРТ), запаса прочности компрессора и КПД двигателя, а также увеличение полезной нагрузки и дальности полёта. Улучшенное управление зазором, особенно в ТВД, может значительно увеличить срок службы двигателя и общей продолжительности полета</w:t>
      </w:r>
      <w:r w:rsidR="00593AAC" w:rsidRPr="00593AAC">
        <w:rPr>
          <w:rFonts w:ascii="Times New Roman" w:eastAsia="Times New Roman" w:hAnsi="Times New Roman" w:cs="Times New Roman"/>
          <w:sz w:val="28"/>
          <w:szCs w:val="28"/>
        </w:rPr>
        <w:t>, что в свою очередь уменьшает трудовые и финансовые затраты на поддержание газотурбинного двигателя в рабочем состоянии.</w:t>
      </w:r>
    </w:p>
    <w:p w:rsidR="005E66CA" w:rsidRPr="00C44AFA" w:rsidRDefault="005E66CA" w:rsidP="00837ED3">
      <w:pPr>
        <w:pStyle w:val="22"/>
        <w:spacing w:after="0" w:line="360" w:lineRule="auto"/>
        <w:ind w:firstLine="709"/>
        <w:jc w:val="both"/>
        <w:rPr>
          <w:rFonts w:eastAsia="Times New Roman"/>
        </w:rPr>
      </w:pPr>
    </w:p>
    <w:p w:rsidR="00B44198" w:rsidRDefault="00B44198">
      <w:r>
        <w:br w:type="page"/>
      </w:r>
    </w:p>
    <w:p w:rsidR="00593AAC" w:rsidRPr="0034181D" w:rsidRDefault="00593AAC" w:rsidP="00593AAC">
      <w:pPr>
        <w:pStyle w:val="12"/>
        <w:spacing w:line="360" w:lineRule="auto"/>
        <w:rPr>
          <w:b w:val="0"/>
          <w:color w:val="auto"/>
        </w:rPr>
      </w:pPr>
      <w:bookmarkStart w:id="5" w:name="_Toc72838555"/>
      <w:r>
        <w:rPr>
          <w:b w:val="0"/>
          <w:color w:val="auto"/>
        </w:rPr>
        <w:lastRenderedPageBreak/>
        <w:t>Предмет и методы исследования</w:t>
      </w:r>
      <w:bookmarkEnd w:id="5"/>
    </w:p>
    <w:p w:rsidR="00593AAC" w:rsidRDefault="00AF0A0D" w:rsidP="00593AAC">
      <w:pPr>
        <w:pStyle w:val="22"/>
        <w:spacing w:after="0" w:line="36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Выполнение данной исследовательской работы предполагается в рамках работы над проектом перспективного газогенератора (ПГГ). Соответственно проведённые исследования и расчёты могут быть задействованы в конечном изделии.</w:t>
      </w:r>
    </w:p>
    <w:p w:rsidR="00AF0A0D" w:rsidRDefault="00AF0A0D" w:rsidP="00593AAC">
      <w:pPr>
        <w:pStyle w:val="22"/>
        <w:spacing w:after="0" w:line="36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Данная исследовательская работа нацелена на проектирование статорной части компрессоров высокого и среднего давления (КВД и КСД), а также внедрение в их конструкцию активной системы управления радиальными зазорами (СУРЗ). </w:t>
      </w:r>
    </w:p>
    <w:p w:rsidR="00AF0A0D" w:rsidRDefault="00AF0A0D" w:rsidP="00593AAC">
      <w:pPr>
        <w:pStyle w:val="22"/>
        <w:spacing w:after="0" w:line="36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На первом семестре обучения был произведён патентный обзор литературы для поиска возможных вариантов конструкции. На втором семестре обучения были разработаны предварительные варианты конструкции статорной части компрессоров высокого и среднего давления. </w:t>
      </w:r>
    </w:p>
    <w:p w:rsidR="00AF0A0D" w:rsidRDefault="000C76B3" w:rsidP="00593AAC">
      <w:pPr>
        <w:pStyle w:val="22"/>
        <w:spacing w:after="0" w:line="36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Предварительные к</w:t>
      </w:r>
      <w:r w:rsidR="00AF0A0D">
        <w:rPr>
          <w:rFonts w:eastAsia="Times New Roman"/>
        </w:rPr>
        <w:t xml:space="preserve">онструкции КСД и КВД представлены на рисунках </w:t>
      </w:r>
      <w:r>
        <w:rPr>
          <w:rFonts w:eastAsia="Times New Roman"/>
        </w:rPr>
        <w:t>1 и 2 соответственно.</w:t>
      </w:r>
    </w:p>
    <w:p w:rsidR="000C76B3" w:rsidRDefault="000C76B3" w:rsidP="00593AAC">
      <w:pPr>
        <w:pStyle w:val="22"/>
        <w:spacing w:after="0" w:line="360" w:lineRule="auto"/>
        <w:ind w:firstLine="709"/>
        <w:jc w:val="both"/>
        <w:rPr>
          <w:rFonts w:eastAsia="Times New Roman"/>
        </w:rPr>
      </w:pPr>
    </w:p>
    <w:p w:rsidR="000C76B3" w:rsidRDefault="000C76B3" w:rsidP="000C76B3">
      <w:pPr>
        <w:pStyle w:val="22"/>
        <w:spacing w:after="0" w:line="360" w:lineRule="auto"/>
        <w:jc w:val="center"/>
        <w:rPr>
          <w:rFonts w:eastAsia="Times New Roman"/>
        </w:rPr>
      </w:pPr>
      <w:r>
        <w:rPr>
          <w:noProof/>
        </w:rPr>
        <w:drawing>
          <wp:inline distT="0" distB="0" distL="0" distR="0">
            <wp:extent cx="6140739" cy="2943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152" t="11619" r="50975" b="5103"/>
                    <a:stretch/>
                  </pic:blipFill>
                  <pic:spPr bwMode="auto">
                    <a:xfrm>
                      <a:off x="0" y="0"/>
                      <a:ext cx="6168695" cy="2956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6B3" w:rsidRDefault="000C76B3" w:rsidP="000C76B3">
      <w:pPr>
        <w:pStyle w:val="22"/>
        <w:spacing w:after="0" w:line="360" w:lineRule="auto"/>
        <w:ind w:firstLine="709"/>
        <w:jc w:val="center"/>
        <w:rPr>
          <w:rFonts w:eastAsia="Times New Roman"/>
        </w:rPr>
      </w:pPr>
      <w:r>
        <w:rPr>
          <w:rFonts w:eastAsia="Times New Roman"/>
        </w:rPr>
        <w:t>Рисунок 1 – Предварительная конструкция КСД</w:t>
      </w:r>
    </w:p>
    <w:p w:rsidR="000C76B3" w:rsidRDefault="000C76B3" w:rsidP="000C76B3">
      <w:pPr>
        <w:pStyle w:val="22"/>
        <w:spacing w:after="0" w:line="360" w:lineRule="auto"/>
        <w:jc w:val="center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>
            <wp:extent cx="6068695" cy="4791075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10583" t="19919" r="62803" b="5385"/>
                    <a:stretch/>
                  </pic:blipFill>
                  <pic:spPr bwMode="auto">
                    <a:xfrm>
                      <a:off x="0" y="0"/>
                      <a:ext cx="6097730" cy="4813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6B3" w:rsidRDefault="000C76B3" w:rsidP="000C76B3">
      <w:pPr>
        <w:pStyle w:val="22"/>
        <w:spacing w:after="0" w:line="360" w:lineRule="auto"/>
        <w:ind w:firstLine="709"/>
        <w:jc w:val="center"/>
        <w:rPr>
          <w:rFonts w:eastAsia="Times New Roman"/>
        </w:rPr>
      </w:pPr>
      <w:r>
        <w:rPr>
          <w:rFonts w:eastAsia="Times New Roman"/>
        </w:rPr>
        <w:t xml:space="preserve">Рисунок </w:t>
      </w:r>
      <w:r w:rsidR="00A54294">
        <w:rPr>
          <w:rFonts w:eastAsia="Times New Roman"/>
        </w:rPr>
        <w:t>2</w:t>
      </w:r>
      <w:r>
        <w:rPr>
          <w:rFonts w:eastAsia="Times New Roman"/>
        </w:rPr>
        <w:t xml:space="preserve"> – Предварительная конструкция КВД</w:t>
      </w:r>
    </w:p>
    <w:p w:rsidR="000C76B3" w:rsidRDefault="000C76B3" w:rsidP="000C76B3">
      <w:pPr>
        <w:pStyle w:val="22"/>
        <w:spacing w:after="0" w:line="360" w:lineRule="auto"/>
        <w:ind w:firstLine="709"/>
        <w:jc w:val="center"/>
        <w:rPr>
          <w:rFonts w:eastAsia="Times New Roman"/>
        </w:rPr>
      </w:pPr>
    </w:p>
    <w:p w:rsidR="000C76B3" w:rsidRDefault="000C76B3" w:rsidP="000C76B3">
      <w:pPr>
        <w:pStyle w:val="22"/>
        <w:spacing w:after="0" w:line="36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Дальнейшая работа подразумевает внедрение в их конструкцию активную (СУРЗ) с минимальным количеством деталей, последующий одномерный и трёхмерный расчёт</w:t>
      </w:r>
      <w:r w:rsidR="00D6167A">
        <w:rPr>
          <w:rFonts w:eastAsia="Times New Roman"/>
        </w:rPr>
        <w:t>ы</w:t>
      </w:r>
      <w:r>
        <w:rPr>
          <w:rFonts w:eastAsia="Times New Roman"/>
        </w:rPr>
        <w:t xml:space="preserve"> методом конечных элементов.</w:t>
      </w:r>
    </w:p>
    <w:p w:rsidR="001C1439" w:rsidRDefault="00E01C0F" w:rsidP="001C1439">
      <w:pPr>
        <w:pStyle w:val="af2"/>
      </w:pPr>
      <w:r>
        <w:rPr>
          <w:rFonts w:eastAsia="Times New Roman"/>
        </w:rPr>
        <w:t xml:space="preserve">Вышеуказанная конструкция будет проектироваться для последних ступеней аналогично той, которая используется для охлаждения статора ТВД. </w:t>
      </w:r>
      <w:r w:rsidR="001C1439">
        <w:t>В турбине ВД предусмотрено регулирование расхода охлаждающего воздуха и рабочего радиального зазора над рабочим колесом (рисунок 4).</w:t>
      </w:r>
    </w:p>
    <w:p w:rsidR="001C1439" w:rsidRDefault="001C1439" w:rsidP="001C1439">
      <w:pPr>
        <w:pStyle w:val="af5"/>
      </w:pPr>
      <w:r>
        <w:rPr>
          <w:noProof/>
        </w:rPr>
        <w:lastRenderedPageBreak/>
        <w:drawing>
          <wp:inline distT="0" distB="0" distL="0" distR="0">
            <wp:extent cx="5467350" cy="3267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39" w:rsidRDefault="001C1439" w:rsidP="001C1439">
      <w:pPr>
        <w:pStyle w:val="af6"/>
        <w:rPr>
          <w:lang w:val="ru-RU"/>
        </w:rPr>
      </w:pPr>
      <w:r>
        <w:rPr>
          <w:lang w:val="ru-RU"/>
        </w:rPr>
        <w:t xml:space="preserve"> Рисунок 4 – Регулирование расхода охлаждающего воздуха</w:t>
      </w:r>
    </w:p>
    <w:p w:rsidR="001C1439" w:rsidRDefault="001C1439" w:rsidP="001C1439">
      <w:pPr>
        <w:pStyle w:val="af2"/>
      </w:pPr>
      <w:proofErr w:type="gramStart"/>
      <w:r>
        <w:t>Сопловой аппарат ТВД охлаждается воздухом, отбираемым из вторичной зоны камеры сгорания во втулочной и периферийной частях.</w:t>
      </w:r>
      <w:proofErr w:type="gramEnd"/>
    </w:p>
    <w:p w:rsidR="001C1439" w:rsidRDefault="001C1439" w:rsidP="001C1439">
      <w:pPr>
        <w:pStyle w:val="af2"/>
      </w:pPr>
      <w:r>
        <w:t>Отбираемый от втулочной части воздух используется для охлаждения входной кромки сопловой лопатки. Воздух поступает к ней через окна во внутреннем корпусе (рисунок 5), далее попадает в полость переднего дефлектора, откуда через систему отверстий попадает в зазор между дефлектором и стенкой лопатки и выбрасывается далее в газо-воздушный тракт, образуя интенсивную плёночную завесу на входной кромке и прилегающих участках профиля. Идентичным образом выполнено плёночное охлаждение переднего корытного участка сопловой лопатки ТВД. Воздух, поступающий на охлаждение входной кромки и корыта, разделён перегородкой в дефлекторе.</w:t>
      </w:r>
    </w:p>
    <w:p w:rsidR="001C1439" w:rsidRDefault="001C1439" w:rsidP="001C1439">
      <w:pPr>
        <w:pStyle w:val="af2"/>
      </w:pPr>
    </w:p>
    <w:p w:rsidR="001C1439" w:rsidRDefault="001C1439" w:rsidP="001C1439">
      <w:pPr>
        <w:pStyle w:val="af5"/>
      </w:pPr>
      <w:r>
        <w:rPr>
          <w:noProof/>
        </w:rPr>
        <w:lastRenderedPageBreak/>
        <w:drawing>
          <wp:inline distT="0" distB="0" distL="0" distR="0">
            <wp:extent cx="5943600" cy="3552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39" w:rsidRDefault="001C1439" w:rsidP="001C1439">
      <w:pPr>
        <w:pStyle w:val="af6"/>
        <w:rPr>
          <w:lang w:val="ru-RU"/>
        </w:rPr>
      </w:pPr>
      <w:r>
        <w:rPr>
          <w:lang w:val="ru-RU"/>
        </w:rPr>
        <w:t xml:space="preserve"> Рисунок 5 – Охлаждение передней кромки СА турбины ВД</w:t>
      </w:r>
    </w:p>
    <w:p w:rsidR="001C1439" w:rsidRDefault="001C1439" w:rsidP="001C1439">
      <w:pPr>
        <w:pStyle w:val="af2"/>
      </w:pPr>
      <w:r>
        <w:t>Спинка сопловой лопатки ТВД охлаждается вторичным воздухом из периферийной зоны камеры сгорания. Воздух поступает в полость, образованной дефлектором и стенкой лопатки, через окна в наружном козырьке. В задней части профиля сопловой лопатки ТВД устанавливается дефлектор, который предназначен для организации транзитного подвода воздуха к рабочему колесу ТВД. Отверстия в стенках дефлектора совместно с рёбрами стенок лопатки образуют полости конвективного охлаждения средней и задней части профиля лопатки. Выпуск воздуха конвективного охлаждения осуществляется на корытную оболочку за горло соплового аппарата.</w:t>
      </w:r>
    </w:p>
    <w:p w:rsidR="00E01C0F" w:rsidRPr="00AF0A0D" w:rsidRDefault="00E01C0F" w:rsidP="000C76B3">
      <w:pPr>
        <w:pStyle w:val="22"/>
        <w:spacing w:after="0" w:line="360" w:lineRule="auto"/>
        <w:ind w:firstLine="709"/>
        <w:jc w:val="both"/>
        <w:rPr>
          <w:rFonts w:eastAsia="Times New Roman"/>
        </w:rPr>
      </w:pPr>
    </w:p>
    <w:p w:rsidR="00593AAC" w:rsidRDefault="00593AAC" w:rsidP="00593AAC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106844" w:rsidRPr="0028094C" w:rsidRDefault="00B44198" w:rsidP="007E227D">
      <w:pPr>
        <w:pStyle w:val="12"/>
        <w:spacing w:before="0" w:line="360" w:lineRule="auto"/>
        <w:rPr>
          <w:b w:val="0"/>
          <w:color w:val="auto"/>
        </w:rPr>
      </w:pPr>
      <w:bookmarkStart w:id="6" w:name="_Toc72838556"/>
      <w:r w:rsidRPr="0028094C">
        <w:rPr>
          <w:b w:val="0"/>
          <w:color w:val="auto"/>
        </w:rPr>
        <w:lastRenderedPageBreak/>
        <w:t>Заключение</w:t>
      </w:r>
      <w:bookmarkEnd w:id="6"/>
    </w:p>
    <w:p w:rsidR="000E28F4" w:rsidRPr="00E70432" w:rsidRDefault="00FC4811" w:rsidP="007E227D">
      <w:pPr>
        <w:pStyle w:val="22"/>
        <w:spacing w:line="360" w:lineRule="auto"/>
        <w:ind w:firstLine="708"/>
        <w:jc w:val="both"/>
      </w:pPr>
      <w:r w:rsidRPr="0028094C">
        <w:t>В ходе работы</w:t>
      </w:r>
      <w:r w:rsidR="00B44198" w:rsidRPr="0028094C">
        <w:t xml:space="preserve"> в</w:t>
      </w:r>
      <w:r w:rsidR="00826231">
        <w:t>о</w:t>
      </w:r>
      <w:r w:rsidR="00B44198" w:rsidRPr="0028094C">
        <w:t xml:space="preserve"> </w:t>
      </w:r>
      <w:r w:rsidR="00826231">
        <w:t>втором</w:t>
      </w:r>
      <w:r w:rsidR="0092731E" w:rsidRPr="0028094C">
        <w:t xml:space="preserve"> семестре была </w:t>
      </w:r>
      <w:r w:rsidR="00826231">
        <w:t>разработана предварительная конструкция изделия</w:t>
      </w:r>
      <w:r w:rsidR="00E70432">
        <w:t xml:space="preserve">, а также произведён подбор литературы для последующих сопряжённых расчётов конечной конструкции в среде </w:t>
      </w:r>
      <w:r w:rsidR="00E70432">
        <w:rPr>
          <w:lang w:val="en-US"/>
        </w:rPr>
        <w:t>ANSYS</w:t>
      </w:r>
      <w:r w:rsidR="00E70432">
        <w:t>. Сопряжённые расчёты будут включать в себя газовую динамику, тепловые деформации и механические напряжения от этих деформаций.</w:t>
      </w:r>
    </w:p>
    <w:p w:rsidR="00210340" w:rsidRDefault="00210340" w:rsidP="007E227D">
      <w:pPr>
        <w:rPr>
          <w:rFonts w:ascii="Times New Roman" w:hAnsi="Times New Roman" w:cs="Times New Roman"/>
          <w:sz w:val="28"/>
          <w:szCs w:val="28"/>
        </w:rPr>
      </w:pPr>
    </w:p>
    <w:p w:rsidR="00C44AFA" w:rsidRDefault="00C44A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227D" w:rsidRPr="007E227D" w:rsidRDefault="007E227D" w:rsidP="007E227D">
      <w:pPr>
        <w:pStyle w:val="12"/>
        <w:spacing w:before="0" w:line="360" w:lineRule="auto"/>
        <w:rPr>
          <w:b w:val="0"/>
          <w:color w:val="auto"/>
        </w:rPr>
      </w:pPr>
      <w:bookmarkStart w:id="7" w:name="_Toc72838557"/>
      <w:r w:rsidRPr="007E227D">
        <w:rPr>
          <w:b w:val="0"/>
          <w:color w:val="auto"/>
        </w:rPr>
        <w:lastRenderedPageBreak/>
        <w:t>Библиографический список</w:t>
      </w:r>
      <w:bookmarkEnd w:id="7"/>
    </w:p>
    <w:p w:rsidR="007E227D" w:rsidRDefault="00E70432" w:rsidP="00E70432">
      <w:pPr>
        <w:pStyle w:val="ac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E70432">
        <w:rPr>
          <w:rFonts w:ascii="Times New Roman" w:hAnsi="Times New Roman" w:cs="Times New Roman"/>
          <w:sz w:val="28"/>
          <w:szCs w:val="28"/>
        </w:rPr>
        <w:t>Дорошко С.М., Глазков А.С. Газотурбинные двигатели 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432">
        <w:rPr>
          <w:rFonts w:ascii="Times New Roman" w:hAnsi="Times New Roman" w:cs="Times New Roman"/>
          <w:sz w:val="28"/>
          <w:szCs w:val="28"/>
        </w:rPr>
        <w:t xml:space="preserve">авиации: Уч. пособие/ Университет </w:t>
      </w:r>
      <w:proofErr w:type="gramStart"/>
      <w:r w:rsidRPr="00E70432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Pr="00E70432">
        <w:rPr>
          <w:rFonts w:ascii="Times New Roman" w:hAnsi="Times New Roman" w:cs="Times New Roman"/>
          <w:sz w:val="28"/>
          <w:szCs w:val="28"/>
        </w:rPr>
        <w:t xml:space="preserve">. – Санкт-Петербург, 2018. - </w:t>
      </w:r>
      <w:r>
        <w:rPr>
          <w:rFonts w:ascii="Times New Roman" w:hAnsi="Times New Roman" w:cs="Times New Roman"/>
          <w:sz w:val="28"/>
          <w:szCs w:val="28"/>
        </w:rPr>
        <w:t xml:space="preserve"> 228</w:t>
      </w:r>
      <w:r w:rsidRPr="00E70432">
        <w:rPr>
          <w:rFonts w:ascii="Times New Roman" w:hAnsi="Times New Roman" w:cs="Times New Roman"/>
          <w:sz w:val="28"/>
          <w:szCs w:val="28"/>
        </w:rPr>
        <w:t>с.</w:t>
      </w:r>
    </w:p>
    <w:p w:rsidR="00E70432" w:rsidRDefault="00EF0C45" w:rsidP="00EF0C45">
      <w:pPr>
        <w:pStyle w:val="ac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EF0C45">
        <w:rPr>
          <w:rFonts w:ascii="Times New Roman" w:hAnsi="Times New Roman" w:cs="Times New Roman"/>
          <w:sz w:val="28"/>
          <w:szCs w:val="28"/>
        </w:rPr>
        <w:t>Виноградов А.С.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F0C45">
        <w:rPr>
          <w:rFonts w:ascii="Times New Roman" w:hAnsi="Times New Roman" w:cs="Times New Roman"/>
          <w:sz w:val="28"/>
          <w:szCs w:val="28"/>
        </w:rPr>
        <w:t>роектирование авиационного двигателя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C45">
        <w:rPr>
          <w:rFonts w:ascii="Times New Roman" w:hAnsi="Times New Roman" w:cs="Times New Roman"/>
          <w:sz w:val="28"/>
          <w:szCs w:val="28"/>
        </w:rPr>
        <w:t xml:space="preserve">на основе базового газогенератора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EF0C45">
        <w:rPr>
          <w:rFonts w:ascii="Times New Roman" w:hAnsi="Times New Roman" w:cs="Times New Roman"/>
          <w:sz w:val="28"/>
          <w:szCs w:val="28"/>
        </w:rPr>
        <w:t xml:space="preserve">Виноградов А.С., </w:t>
      </w:r>
      <w:proofErr w:type="spellStart"/>
      <w:r w:rsidRPr="00EF0C45">
        <w:rPr>
          <w:rFonts w:ascii="Times New Roman" w:hAnsi="Times New Roman" w:cs="Times New Roman"/>
          <w:sz w:val="28"/>
          <w:szCs w:val="28"/>
        </w:rPr>
        <w:t>Паровай</w:t>
      </w:r>
      <w:proofErr w:type="spellEnd"/>
      <w:r w:rsidRPr="00EF0C45">
        <w:rPr>
          <w:rFonts w:ascii="Times New Roman" w:hAnsi="Times New Roman" w:cs="Times New Roman"/>
          <w:sz w:val="28"/>
          <w:szCs w:val="28"/>
        </w:rPr>
        <w:t xml:space="preserve"> Е.Ф., Мордвинов А.Г., Попов Д.В., Широков М.А.</w:t>
      </w:r>
    </w:p>
    <w:p w:rsidR="00EF0C45" w:rsidRDefault="00EF0C45" w:rsidP="00EF0C45">
      <w:pPr>
        <w:pStyle w:val="ac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0C45">
        <w:rPr>
          <w:rFonts w:ascii="Times New Roman" w:hAnsi="Times New Roman" w:cs="Times New Roman"/>
          <w:sz w:val="28"/>
          <w:szCs w:val="28"/>
        </w:rPr>
        <w:t>Лисицин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П</w:t>
      </w:r>
      <w:r w:rsidRPr="00EF0C45">
        <w:rPr>
          <w:rFonts w:ascii="Times New Roman" w:hAnsi="Times New Roman" w:cs="Times New Roman"/>
          <w:sz w:val="28"/>
          <w:szCs w:val="28"/>
        </w:rPr>
        <w:t>овышение эффективности проектирования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C45">
        <w:rPr>
          <w:rFonts w:ascii="Times New Roman" w:hAnsi="Times New Roman" w:cs="Times New Roman"/>
          <w:sz w:val="28"/>
          <w:szCs w:val="28"/>
        </w:rPr>
        <w:t xml:space="preserve">масляных полостей опор </w:t>
      </w:r>
      <w:r>
        <w:rPr>
          <w:rFonts w:ascii="Times New Roman" w:hAnsi="Times New Roman" w:cs="Times New Roman"/>
          <w:sz w:val="28"/>
          <w:szCs w:val="28"/>
        </w:rPr>
        <w:t>ГТД</w:t>
      </w:r>
      <w:r w:rsidRPr="00EF0C45">
        <w:rPr>
          <w:rFonts w:ascii="Times New Roman" w:hAnsi="Times New Roman" w:cs="Times New Roman"/>
          <w:sz w:val="28"/>
          <w:szCs w:val="28"/>
        </w:rPr>
        <w:t xml:space="preserve"> на основе метода численного моделирования двухфазного течения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EF0C45">
        <w:rPr>
          <w:rFonts w:ascii="Times New Roman" w:hAnsi="Times New Roman" w:cs="Times New Roman"/>
          <w:sz w:val="28"/>
          <w:szCs w:val="28"/>
        </w:rPr>
        <w:t>Диссертация на соискание ученой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C45">
        <w:rPr>
          <w:rFonts w:ascii="Times New Roman" w:hAnsi="Times New Roman" w:cs="Times New Roman"/>
          <w:sz w:val="28"/>
          <w:szCs w:val="28"/>
        </w:rPr>
        <w:t>кандидата технических наук</w:t>
      </w:r>
      <w:r>
        <w:rPr>
          <w:rFonts w:ascii="Times New Roman" w:hAnsi="Times New Roman" w:cs="Times New Roman"/>
          <w:sz w:val="28"/>
          <w:szCs w:val="28"/>
        </w:rPr>
        <w:t xml:space="preserve"> / Рыбинск – 2015 – 128с.</w:t>
      </w:r>
    </w:p>
    <w:p w:rsidR="00CD352F" w:rsidRPr="0069065E" w:rsidRDefault="00CD352F" w:rsidP="00CD352F">
      <w:pPr>
        <w:pStyle w:val="ae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9065E" w:rsidRPr="00A54294" w:rsidRDefault="0069065E" w:rsidP="00690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294">
        <w:rPr>
          <w:rFonts w:ascii="Times New Roman" w:hAnsi="Times New Roman" w:cs="Times New Roman"/>
          <w:sz w:val="28"/>
          <w:szCs w:val="28"/>
        </w:rPr>
        <w:t>СПИСОК ПУБЛИКАЦИЙ И КОНФЕРЕНЦИЙ</w:t>
      </w:r>
    </w:p>
    <w:p w:rsidR="0069065E" w:rsidRPr="00A54294" w:rsidRDefault="00A54294" w:rsidP="0069065E">
      <w:pPr>
        <w:pStyle w:val="ac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Магистрант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, А. А. Развитие цифровых двойников в российской промышленности / А. А. </w:t>
      </w:r>
      <w:proofErr w:type="spellStart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>Меньшаева</w:t>
      </w:r>
      <w:proofErr w:type="spellEnd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>. — Текст</w:t>
      </w:r>
      <w:proofErr w:type="gramStart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:</w:t>
      </w:r>
      <w:proofErr w:type="gramEnd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непосредственный // Молодой ученый. — 2021. — № 11 (353). — С. 25-27. — URL: https://moluch.ru/archive/353/79138/ (дата обращения: 26.05.2021).</w:t>
      </w:r>
      <w:r w:rsidR="0069065E" w:rsidRPr="00A54294">
        <w:rPr>
          <w:rFonts w:ascii="Times New Roman" w:hAnsi="Times New Roman" w:cs="Times New Roman"/>
          <w:sz w:val="28"/>
        </w:rPr>
        <w:t xml:space="preserve"> </w:t>
      </w:r>
    </w:p>
    <w:p w:rsidR="0069065E" w:rsidRPr="00A54294" w:rsidRDefault="00A54294" w:rsidP="0069065E">
      <w:pPr>
        <w:pStyle w:val="ac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Магистрант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, А. А. Расчёт на прочность лопатки рабочего колеса / А. А. </w:t>
      </w:r>
      <w:r>
        <w:rPr>
          <w:rFonts w:ascii="Times New Roman" w:hAnsi="Times New Roman" w:cs="Times New Roman"/>
          <w:sz w:val="28"/>
          <w:szCs w:val="28"/>
        </w:rPr>
        <w:t>Магистрант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>. — Текст</w:t>
      </w:r>
      <w:proofErr w:type="gramStart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:</w:t>
      </w:r>
      <w:proofErr w:type="gramEnd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непосредственный // Научные исследования молодых учёных: материалы X Международной научно-практической конференции / МЦНС «Наука и Просвещение». Пенза, 2021. – 214 с.</w:t>
      </w:r>
    </w:p>
    <w:p w:rsidR="0069065E" w:rsidRPr="00A54294" w:rsidRDefault="00A54294" w:rsidP="0069065E">
      <w:pPr>
        <w:pStyle w:val="ac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Магистрант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, А. А. Современные системы управления регулируемыми направляющими аппаратами / А. А. </w:t>
      </w:r>
      <w:r>
        <w:rPr>
          <w:rFonts w:ascii="Times New Roman" w:hAnsi="Times New Roman" w:cs="Times New Roman"/>
          <w:sz w:val="28"/>
          <w:szCs w:val="28"/>
        </w:rPr>
        <w:t>Магистрант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>. — Текст</w:t>
      </w:r>
      <w:proofErr w:type="gramStart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:</w:t>
      </w:r>
      <w:proofErr w:type="gramEnd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непосредственный // Молодые учёные России: материалы VI Всероссийской научно-практической конференции / МЦНС «Наука и Просвещение». Пенза, 2021. – 248 с.</w:t>
      </w:r>
    </w:p>
    <w:p w:rsidR="0069065E" w:rsidRPr="00A54294" w:rsidRDefault="00A54294" w:rsidP="0069065E">
      <w:pPr>
        <w:pStyle w:val="ac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Магистрант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, А. А. Возможности использования технологии ANSYS </w:t>
      </w:r>
      <w:proofErr w:type="spellStart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>Twin</w:t>
      </w:r>
      <w:proofErr w:type="spellEnd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>Builder</w:t>
      </w:r>
      <w:proofErr w:type="spellEnd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для создания цифровых двойников / А. А. </w:t>
      </w:r>
      <w:r>
        <w:rPr>
          <w:rFonts w:ascii="Times New Roman" w:hAnsi="Times New Roman" w:cs="Times New Roman"/>
          <w:sz w:val="28"/>
          <w:szCs w:val="28"/>
        </w:rPr>
        <w:t>Магистрант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>. — Текст</w:t>
      </w:r>
      <w:proofErr w:type="gramStart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:</w:t>
      </w:r>
      <w:proofErr w:type="gramEnd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непосредственный // Научные исследования студентов и учащихся: материалы Международной научно-практической конференции/ МЦНС «Наука и 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lastRenderedPageBreak/>
        <w:t>Просвещение». Пенза, 2021. (конференция на момент 26.05.2021 ещё не состоялась)</w:t>
      </w:r>
    </w:p>
    <w:p w:rsidR="0069065E" w:rsidRPr="00A54294" w:rsidRDefault="00A54294" w:rsidP="0069065E">
      <w:pPr>
        <w:pStyle w:val="ac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Магистрант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, А.А., </w:t>
      </w:r>
      <w:r>
        <w:rPr>
          <w:rFonts w:ascii="Times New Roman" w:hAnsi="Times New Roman" w:cs="Times New Roman"/>
          <w:sz w:val="28"/>
          <w:szCs w:val="28"/>
        </w:rPr>
        <w:t>Магистрант</w:t>
      </w:r>
      <w:r>
        <w:rPr>
          <w:rFonts w:ascii="Times New Roman" w:hAnsi="Times New Roman" w:cs="Times New Roman"/>
          <w:sz w:val="28"/>
          <w:szCs w:val="28"/>
        </w:rPr>
        <w:t>2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, А.Р. Получение </w:t>
      </w:r>
      <w:proofErr w:type="spellStart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>жесткостных</w:t>
      </w:r>
      <w:proofErr w:type="spellEnd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характеристик детали с помощью CAD</w:t>
      </w:r>
      <w:r w:rsidR="0069065E" w:rsidRPr="00A54294">
        <w:rPr>
          <w:rFonts w:ascii="Times New Roman" w:hAnsi="Times New Roman" w:cs="Times New Roman"/>
          <w:sz w:val="28"/>
        </w:rPr>
        <w:t xml:space="preserve">- и CAE-систем 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/ LXXI молодежная научная конференция, посвященная 60-летию полёта в космос Ю.А. Гагарина / </w:t>
      </w:r>
      <w:r w:rsidR="0069065E" w:rsidRPr="00A54294">
        <w:rPr>
          <w:rFonts w:ascii="Times New Roman" w:hAnsi="Times New Roman" w:cs="Times New Roman"/>
          <w:sz w:val="28"/>
        </w:rPr>
        <w:t>Самарский национальный исследовательский университет имени академика С. П. Королёва. Самара, 2021.</w:t>
      </w:r>
    </w:p>
    <w:p w:rsidR="0069065E" w:rsidRPr="00A54294" w:rsidRDefault="00A54294" w:rsidP="0069065E">
      <w:pPr>
        <w:spacing w:after="16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Магистрант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69065E" w:rsidRPr="00A54294">
        <w:rPr>
          <w:rFonts w:ascii="Times New Roman" w:hAnsi="Times New Roman" w:cs="Times New Roman"/>
          <w:sz w:val="28"/>
        </w:rPr>
        <w:t xml:space="preserve">, А.Р., </w:t>
      </w:r>
      <w:r>
        <w:rPr>
          <w:rFonts w:ascii="Times New Roman" w:hAnsi="Times New Roman" w:cs="Times New Roman"/>
          <w:sz w:val="28"/>
          <w:szCs w:val="28"/>
        </w:rPr>
        <w:t>Магистрант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8" w:name="_GoBack"/>
      <w:bookmarkEnd w:id="8"/>
      <w:r w:rsidR="0069065E" w:rsidRPr="00A54294">
        <w:rPr>
          <w:rFonts w:ascii="Times New Roman" w:hAnsi="Times New Roman" w:cs="Times New Roman"/>
          <w:sz w:val="28"/>
        </w:rPr>
        <w:t>, А.А.</w:t>
      </w:r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Проектирование и расчет изделия с использованием программы </w:t>
      </w:r>
      <w:proofErr w:type="spellStart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>Solidworks</w:t>
      </w:r>
      <w:proofErr w:type="spellEnd"/>
      <w:r w:rsidR="0069065E" w:rsidRPr="00A54294">
        <w:rPr>
          <w:rFonts w:ascii="Times New Roman" w:hAnsi="Times New Roman" w:cs="Times New Roman"/>
          <w:sz w:val="28"/>
          <w:shd w:val="clear" w:color="auto" w:fill="FFFFFF"/>
        </w:rPr>
        <w:t xml:space="preserve"> / LXXI молодежная научная конференция, посвященная 60-летию полёта в космос Ю.А. Гагарина / </w:t>
      </w:r>
      <w:r w:rsidR="0069065E" w:rsidRPr="00A54294">
        <w:rPr>
          <w:rFonts w:ascii="Times New Roman" w:hAnsi="Times New Roman" w:cs="Times New Roman"/>
          <w:sz w:val="28"/>
        </w:rPr>
        <w:t>Самарский национальный исследовательский университет имени академика С. П. Королёва. Самара, 2021.</w:t>
      </w:r>
    </w:p>
    <w:sectPr w:rsidR="0069065E" w:rsidRPr="00A54294" w:rsidSect="000D2B45">
      <w:footerReference w:type="default" r:id="rId14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573" w:rsidRDefault="007C1573" w:rsidP="0020621B">
      <w:pPr>
        <w:spacing w:after="0" w:line="240" w:lineRule="auto"/>
      </w:pPr>
      <w:r>
        <w:separator/>
      </w:r>
    </w:p>
  </w:endnote>
  <w:endnote w:type="continuationSeparator" w:id="0">
    <w:p w:rsidR="007C1573" w:rsidRDefault="007C1573" w:rsidP="0020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05030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C37E7" w:rsidRPr="00837ED3" w:rsidRDefault="00DF12C0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37ED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7E7" w:rsidRPr="00837ED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37ED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5429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37ED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573" w:rsidRDefault="007C1573" w:rsidP="0020621B">
      <w:pPr>
        <w:spacing w:after="0" w:line="240" w:lineRule="auto"/>
      </w:pPr>
      <w:r>
        <w:separator/>
      </w:r>
    </w:p>
  </w:footnote>
  <w:footnote w:type="continuationSeparator" w:id="0">
    <w:p w:rsidR="007C1573" w:rsidRDefault="007C1573" w:rsidP="00206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7AC0"/>
    <w:multiLevelType w:val="hybridMultilevel"/>
    <w:tmpl w:val="EE7A7448"/>
    <w:lvl w:ilvl="0" w:tplc="2AA8FC4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9A06C4A"/>
    <w:multiLevelType w:val="hybridMultilevel"/>
    <w:tmpl w:val="8D0A3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23142"/>
    <w:multiLevelType w:val="hybridMultilevel"/>
    <w:tmpl w:val="F982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E6DDE"/>
    <w:multiLevelType w:val="hybridMultilevel"/>
    <w:tmpl w:val="3354A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D61F4"/>
    <w:multiLevelType w:val="hybridMultilevel"/>
    <w:tmpl w:val="58924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55D1C"/>
    <w:multiLevelType w:val="hybridMultilevel"/>
    <w:tmpl w:val="DB6AECD6"/>
    <w:lvl w:ilvl="0" w:tplc="727EC90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22C35870"/>
    <w:multiLevelType w:val="hybridMultilevel"/>
    <w:tmpl w:val="09AEB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3354E93"/>
    <w:multiLevelType w:val="hybridMultilevel"/>
    <w:tmpl w:val="4BB6DD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C065BA"/>
    <w:multiLevelType w:val="hybridMultilevel"/>
    <w:tmpl w:val="C2C0DF7C"/>
    <w:lvl w:ilvl="0" w:tplc="3C9EE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F9021B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EE392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1CCDB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C54192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D2634F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82EA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3B27D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0B8B4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E6D4BCD"/>
    <w:multiLevelType w:val="hybridMultilevel"/>
    <w:tmpl w:val="F6EA3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84D06"/>
    <w:multiLevelType w:val="hybridMultilevel"/>
    <w:tmpl w:val="2988B8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3BB3CC2"/>
    <w:multiLevelType w:val="hybridMultilevel"/>
    <w:tmpl w:val="1B22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0C2528"/>
    <w:multiLevelType w:val="hybridMultilevel"/>
    <w:tmpl w:val="743C8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C60C01"/>
    <w:multiLevelType w:val="multilevel"/>
    <w:tmpl w:val="4EA2141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E2713B2"/>
    <w:multiLevelType w:val="hybridMultilevel"/>
    <w:tmpl w:val="872E7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8846C0"/>
    <w:multiLevelType w:val="hybridMultilevel"/>
    <w:tmpl w:val="80B64B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07F87"/>
    <w:multiLevelType w:val="hybridMultilevel"/>
    <w:tmpl w:val="988A6866"/>
    <w:lvl w:ilvl="0" w:tplc="AC96646C">
      <w:start w:val="1"/>
      <w:numFmt w:val="decimal"/>
      <w:lvlText w:val="%1"/>
      <w:lvlJc w:val="left"/>
      <w:pPr>
        <w:ind w:left="177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CE944CE"/>
    <w:multiLevelType w:val="hybridMultilevel"/>
    <w:tmpl w:val="1CB8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F95109"/>
    <w:multiLevelType w:val="hybridMultilevel"/>
    <w:tmpl w:val="0CA2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D44EB0"/>
    <w:multiLevelType w:val="hybridMultilevel"/>
    <w:tmpl w:val="F6EA3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033A8E"/>
    <w:multiLevelType w:val="hybridMultilevel"/>
    <w:tmpl w:val="58924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A66F1E"/>
    <w:multiLevelType w:val="hybridMultilevel"/>
    <w:tmpl w:val="47DE98FA"/>
    <w:lvl w:ilvl="0" w:tplc="50320AF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 w:tplc="DF9021B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EE392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1CCDB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C54192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D2634F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82EA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3B27D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0B8B4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71731A71"/>
    <w:multiLevelType w:val="hybridMultilevel"/>
    <w:tmpl w:val="58924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594F1A"/>
    <w:multiLevelType w:val="hybridMultilevel"/>
    <w:tmpl w:val="262E2B2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58B30EA"/>
    <w:multiLevelType w:val="hybridMultilevel"/>
    <w:tmpl w:val="70586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FE5D5D"/>
    <w:multiLevelType w:val="hybridMultilevel"/>
    <w:tmpl w:val="756651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A432594"/>
    <w:multiLevelType w:val="hybridMultilevel"/>
    <w:tmpl w:val="9D2C37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20"/>
  </w:num>
  <w:num w:numId="5">
    <w:abstractNumId w:val="22"/>
  </w:num>
  <w:num w:numId="6">
    <w:abstractNumId w:val="13"/>
  </w:num>
  <w:num w:numId="7">
    <w:abstractNumId w:val="2"/>
  </w:num>
  <w:num w:numId="8">
    <w:abstractNumId w:val="14"/>
  </w:num>
  <w:num w:numId="9">
    <w:abstractNumId w:val="11"/>
  </w:num>
  <w:num w:numId="10">
    <w:abstractNumId w:val="12"/>
  </w:num>
  <w:num w:numId="11">
    <w:abstractNumId w:val="18"/>
  </w:num>
  <w:num w:numId="12">
    <w:abstractNumId w:val="19"/>
  </w:num>
  <w:num w:numId="13">
    <w:abstractNumId w:val="9"/>
  </w:num>
  <w:num w:numId="14">
    <w:abstractNumId w:val="25"/>
  </w:num>
  <w:num w:numId="15">
    <w:abstractNumId w:val="23"/>
  </w:num>
  <w:num w:numId="16">
    <w:abstractNumId w:val="6"/>
  </w:num>
  <w:num w:numId="17">
    <w:abstractNumId w:val="10"/>
  </w:num>
  <w:num w:numId="18">
    <w:abstractNumId w:val="24"/>
  </w:num>
  <w:num w:numId="19">
    <w:abstractNumId w:val="26"/>
  </w:num>
  <w:num w:numId="20">
    <w:abstractNumId w:val="7"/>
  </w:num>
  <w:num w:numId="21">
    <w:abstractNumId w:val="0"/>
  </w:num>
  <w:num w:numId="22">
    <w:abstractNumId w:val="15"/>
  </w:num>
  <w:num w:numId="23">
    <w:abstractNumId w:val="8"/>
  </w:num>
  <w:num w:numId="24">
    <w:abstractNumId w:val="21"/>
  </w:num>
  <w:num w:numId="25">
    <w:abstractNumId w:val="1"/>
  </w:num>
  <w:num w:numId="26">
    <w:abstractNumId w:val="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2EC0"/>
    <w:rsid w:val="00010C5D"/>
    <w:rsid w:val="00013024"/>
    <w:rsid w:val="000139E4"/>
    <w:rsid w:val="000225D7"/>
    <w:rsid w:val="000263B2"/>
    <w:rsid w:val="00033678"/>
    <w:rsid w:val="00034075"/>
    <w:rsid w:val="00037BB0"/>
    <w:rsid w:val="0005352C"/>
    <w:rsid w:val="00057887"/>
    <w:rsid w:val="00067CC5"/>
    <w:rsid w:val="000703F2"/>
    <w:rsid w:val="00083078"/>
    <w:rsid w:val="000865D7"/>
    <w:rsid w:val="000B533C"/>
    <w:rsid w:val="000B6436"/>
    <w:rsid w:val="000C3DC2"/>
    <w:rsid w:val="000C5229"/>
    <w:rsid w:val="000C76B3"/>
    <w:rsid w:val="000D2B45"/>
    <w:rsid w:val="000D2FA5"/>
    <w:rsid w:val="000E28F4"/>
    <w:rsid w:val="000E5763"/>
    <w:rsid w:val="00106844"/>
    <w:rsid w:val="00106C3E"/>
    <w:rsid w:val="00110810"/>
    <w:rsid w:val="0011211B"/>
    <w:rsid w:val="00133CDE"/>
    <w:rsid w:val="00137015"/>
    <w:rsid w:val="00142377"/>
    <w:rsid w:val="001436D3"/>
    <w:rsid w:val="00173685"/>
    <w:rsid w:val="00177E90"/>
    <w:rsid w:val="001804CA"/>
    <w:rsid w:val="00182294"/>
    <w:rsid w:val="00185816"/>
    <w:rsid w:val="00186DE6"/>
    <w:rsid w:val="00186E41"/>
    <w:rsid w:val="001870BE"/>
    <w:rsid w:val="0019153A"/>
    <w:rsid w:val="0019776E"/>
    <w:rsid w:val="00197D47"/>
    <w:rsid w:val="001A0722"/>
    <w:rsid w:val="001A146B"/>
    <w:rsid w:val="001B24A3"/>
    <w:rsid w:val="001B4533"/>
    <w:rsid w:val="001C1439"/>
    <w:rsid w:val="001D0868"/>
    <w:rsid w:val="001D1206"/>
    <w:rsid w:val="001D1EA7"/>
    <w:rsid w:val="001D25C7"/>
    <w:rsid w:val="001E0169"/>
    <w:rsid w:val="001E40FA"/>
    <w:rsid w:val="001E5A51"/>
    <w:rsid w:val="001F5134"/>
    <w:rsid w:val="001F6F29"/>
    <w:rsid w:val="00204DBE"/>
    <w:rsid w:val="0020621B"/>
    <w:rsid w:val="00210340"/>
    <w:rsid w:val="002223B8"/>
    <w:rsid w:val="00225C5E"/>
    <w:rsid w:val="00246F75"/>
    <w:rsid w:val="00247420"/>
    <w:rsid w:val="00255877"/>
    <w:rsid w:val="00264AA2"/>
    <w:rsid w:val="00264B28"/>
    <w:rsid w:val="00266024"/>
    <w:rsid w:val="0028094C"/>
    <w:rsid w:val="00295147"/>
    <w:rsid w:val="00295255"/>
    <w:rsid w:val="002962B0"/>
    <w:rsid w:val="002A04CA"/>
    <w:rsid w:val="002A5250"/>
    <w:rsid w:val="002A63F5"/>
    <w:rsid w:val="002B1F23"/>
    <w:rsid w:val="002B1FAD"/>
    <w:rsid w:val="002B2610"/>
    <w:rsid w:val="002B4637"/>
    <w:rsid w:val="002C5023"/>
    <w:rsid w:val="002D0009"/>
    <w:rsid w:val="002D37FC"/>
    <w:rsid w:val="002E5E67"/>
    <w:rsid w:val="002F6280"/>
    <w:rsid w:val="00304D65"/>
    <w:rsid w:val="0031011B"/>
    <w:rsid w:val="00311B22"/>
    <w:rsid w:val="003124EC"/>
    <w:rsid w:val="0034181D"/>
    <w:rsid w:val="00344F27"/>
    <w:rsid w:val="00345A74"/>
    <w:rsid w:val="003503AB"/>
    <w:rsid w:val="00350B52"/>
    <w:rsid w:val="00353176"/>
    <w:rsid w:val="00367BAC"/>
    <w:rsid w:val="00370A13"/>
    <w:rsid w:val="00371758"/>
    <w:rsid w:val="003744E7"/>
    <w:rsid w:val="003747A5"/>
    <w:rsid w:val="00375C02"/>
    <w:rsid w:val="00380F2A"/>
    <w:rsid w:val="003812F9"/>
    <w:rsid w:val="00383C82"/>
    <w:rsid w:val="00394654"/>
    <w:rsid w:val="003A64EC"/>
    <w:rsid w:val="003B2FE7"/>
    <w:rsid w:val="003B5B39"/>
    <w:rsid w:val="003C35FF"/>
    <w:rsid w:val="00414C8D"/>
    <w:rsid w:val="004158AB"/>
    <w:rsid w:val="00420E06"/>
    <w:rsid w:val="0043165E"/>
    <w:rsid w:val="004427BF"/>
    <w:rsid w:val="0045015E"/>
    <w:rsid w:val="004519F4"/>
    <w:rsid w:val="004575B5"/>
    <w:rsid w:val="00466830"/>
    <w:rsid w:val="004714B0"/>
    <w:rsid w:val="004752D5"/>
    <w:rsid w:val="004806E0"/>
    <w:rsid w:val="00481167"/>
    <w:rsid w:val="004A2DE2"/>
    <w:rsid w:val="004A697C"/>
    <w:rsid w:val="004B0F4F"/>
    <w:rsid w:val="004B71A7"/>
    <w:rsid w:val="004C07B3"/>
    <w:rsid w:val="004C774B"/>
    <w:rsid w:val="004E059B"/>
    <w:rsid w:val="004E155B"/>
    <w:rsid w:val="004E235E"/>
    <w:rsid w:val="004F476E"/>
    <w:rsid w:val="004F68AD"/>
    <w:rsid w:val="005169DA"/>
    <w:rsid w:val="00524311"/>
    <w:rsid w:val="00534661"/>
    <w:rsid w:val="00540824"/>
    <w:rsid w:val="00540D3C"/>
    <w:rsid w:val="00543758"/>
    <w:rsid w:val="005447A3"/>
    <w:rsid w:val="00551E8F"/>
    <w:rsid w:val="00554CF4"/>
    <w:rsid w:val="00556A22"/>
    <w:rsid w:val="005637C2"/>
    <w:rsid w:val="00566618"/>
    <w:rsid w:val="00573491"/>
    <w:rsid w:val="005745FC"/>
    <w:rsid w:val="00593AAC"/>
    <w:rsid w:val="00594766"/>
    <w:rsid w:val="005A01E3"/>
    <w:rsid w:val="005A1BCE"/>
    <w:rsid w:val="005A5BE9"/>
    <w:rsid w:val="005A6E56"/>
    <w:rsid w:val="005D0159"/>
    <w:rsid w:val="005E5E09"/>
    <w:rsid w:val="005E66CA"/>
    <w:rsid w:val="005E7695"/>
    <w:rsid w:val="005F185A"/>
    <w:rsid w:val="005F53DC"/>
    <w:rsid w:val="00601671"/>
    <w:rsid w:val="00606115"/>
    <w:rsid w:val="006108F0"/>
    <w:rsid w:val="00611B74"/>
    <w:rsid w:val="00612C48"/>
    <w:rsid w:val="006171D3"/>
    <w:rsid w:val="0062715B"/>
    <w:rsid w:val="006324A6"/>
    <w:rsid w:val="0063274C"/>
    <w:rsid w:val="00635F97"/>
    <w:rsid w:val="00636B4B"/>
    <w:rsid w:val="00637F9D"/>
    <w:rsid w:val="0064596C"/>
    <w:rsid w:val="00653110"/>
    <w:rsid w:val="00653F77"/>
    <w:rsid w:val="006571C0"/>
    <w:rsid w:val="006603D4"/>
    <w:rsid w:val="006603FB"/>
    <w:rsid w:val="006627C8"/>
    <w:rsid w:val="00670FA3"/>
    <w:rsid w:val="00673C30"/>
    <w:rsid w:val="0067476A"/>
    <w:rsid w:val="0067620E"/>
    <w:rsid w:val="006813DD"/>
    <w:rsid w:val="006875AD"/>
    <w:rsid w:val="0069065E"/>
    <w:rsid w:val="00692FE8"/>
    <w:rsid w:val="006949E1"/>
    <w:rsid w:val="006A4261"/>
    <w:rsid w:val="006B021F"/>
    <w:rsid w:val="006C724F"/>
    <w:rsid w:val="006D64A6"/>
    <w:rsid w:val="006E699E"/>
    <w:rsid w:val="006F5747"/>
    <w:rsid w:val="006F5CD2"/>
    <w:rsid w:val="006F6971"/>
    <w:rsid w:val="007005AA"/>
    <w:rsid w:val="007062E0"/>
    <w:rsid w:val="007078C6"/>
    <w:rsid w:val="00733259"/>
    <w:rsid w:val="007377A7"/>
    <w:rsid w:val="007445A8"/>
    <w:rsid w:val="00760019"/>
    <w:rsid w:val="007635B3"/>
    <w:rsid w:val="00784DBE"/>
    <w:rsid w:val="0079307B"/>
    <w:rsid w:val="007A3F04"/>
    <w:rsid w:val="007A7E6B"/>
    <w:rsid w:val="007B4CDA"/>
    <w:rsid w:val="007B670C"/>
    <w:rsid w:val="007B76E0"/>
    <w:rsid w:val="007C1573"/>
    <w:rsid w:val="007C292D"/>
    <w:rsid w:val="007C37E7"/>
    <w:rsid w:val="007D2F60"/>
    <w:rsid w:val="007D54C3"/>
    <w:rsid w:val="007E227D"/>
    <w:rsid w:val="007E391C"/>
    <w:rsid w:val="007E7680"/>
    <w:rsid w:val="007F0BBF"/>
    <w:rsid w:val="007F3F9D"/>
    <w:rsid w:val="007F60AC"/>
    <w:rsid w:val="00803B64"/>
    <w:rsid w:val="00806341"/>
    <w:rsid w:val="00823286"/>
    <w:rsid w:val="008241F2"/>
    <w:rsid w:val="00826231"/>
    <w:rsid w:val="00832EBC"/>
    <w:rsid w:val="00833BDF"/>
    <w:rsid w:val="00837ED3"/>
    <w:rsid w:val="008431B2"/>
    <w:rsid w:val="00850CFA"/>
    <w:rsid w:val="00850F5F"/>
    <w:rsid w:val="0085645B"/>
    <w:rsid w:val="00857026"/>
    <w:rsid w:val="008623E4"/>
    <w:rsid w:val="00864079"/>
    <w:rsid w:val="008736E5"/>
    <w:rsid w:val="0087423C"/>
    <w:rsid w:val="00876888"/>
    <w:rsid w:val="00884026"/>
    <w:rsid w:val="00885C22"/>
    <w:rsid w:val="0088708B"/>
    <w:rsid w:val="008B5E88"/>
    <w:rsid w:val="008D6D84"/>
    <w:rsid w:val="008E2EB1"/>
    <w:rsid w:val="008E3B2D"/>
    <w:rsid w:val="008E71F6"/>
    <w:rsid w:val="008F09ED"/>
    <w:rsid w:val="008F0A9C"/>
    <w:rsid w:val="008F7561"/>
    <w:rsid w:val="0090699C"/>
    <w:rsid w:val="0092704F"/>
    <w:rsid w:val="0092731E"/>
    <w:rsid w:val="009306DB"/>
    <w:rsid w:val="009465BD"/>
    <w:rsid w:val="00950B1D"/>
    <w:rsid w:val="00951D84"/>
    <w:rsid w:val="00956434"/>
    <w:rsid w:val="0096466D"/>
    <w:rsid w:val="00966F6F"/>
    <w:rsid w:val="0097010C"/>
    <w:rsid w:val="00972EC0"/>
    <w:rsid w:val="00977692"/>
    <w:rsid w:val="00982394"/>
    <w:rsid w:val="00984E83"/>
    <w:rsid w:val="009856EE"/>
    <w:rsid w:val="00986191"/>
    <w:rsid w:val="009904C5"/>
    <w:rsid w:val="00996ABF"/>
    <w:rsid w:val="00996C78"/>
    <w:rsid w:val="00996E2C"/>
    <w:rsid w:val="009A4A81"/>
    <w:rsid w:val="009B1607"/>
    <w:rsid w:val="009C7CA9"/>
    <w:rsid w:val="009D18F7"/>
    <w:rsid w:val="009D44A0"/>
    <w:rsid w:val="009D4B49"/>
    <w:rsid w:val="009E52D1"/>
    <w:rsid w:val="009E581D"/>
    <w:rsid w:val="00A04C3A"/>
    <w:rsid w:val="00A05BC3"/>
    <w:rsid w:val="00A10DF1"/>
    <w:rsid w:val="00A125B2"/>
    <w:rsid w:val="00A2221F"/>
    <w:rsid w:val="00A3245D"/>
    <w:rsid w:val="00A40459"/>
    <w:rsid w:val="00A446E1"/>
    <w:rsid w:val="00A46E4D"/>
    <w:rsid w:val="00A5109F"/>
    <w:rsid w:val="00A533D3"/>
    <w:rsid w:val="00A54294"/>
    <w:rsid w:val="00A5445E"/>
    <w:rsid w:val="00A65313"/>
    <w:rsid w:val="00A74C2F"/>
    <w:rsid w:val="00A771DC"/>
    <w:rsid w:val="00A87A68"/>
    <w:rsid w:val="00A977D4"/>
    <w:rsid w:val="00AA5573"/>
    <w:rsid w:val="00AA7266"/>
    <w:rsid w:val="00AE14B9"/>
    <w:rsid w:val="00AF0A0D"/>
    <w:rsid w:val="00AF0B11"/>
    <w:rsid w:val="00AF551E"/>
    <w:rsid w:val="00B02DBB"/>
    <w:rsid w:val="00B04494"/>
    <w:rsid w:val="00B067CD"/>
    <w:rsid w:val="00B07E55"/>
    <w:rsid w:val="00B1431A"/>
    <w:rsid w:val="00B145F1"/>
    <w:rsid w:val="00B2383E"/>
    <w:rsid w:val="00B23E9D"/>
    <w:rsid w:val="00B245CB"/>
    <w:rsid w:val="00B27E2D"/>
    <w:rsid w:val="00B325D4"/>
    <w:rsid w:val="00B33AE8"/>
    <w:rsid w:val="00B44198"/>
    <w:rsid w:val="00B450F6"/>
    <w:rsid w:val="00B518CD"/>
    <w:rsid w:val="00B57CED"/>
    <w:rsid w:val="00B672F5"/>
    <w:rsid w:val="00B70E92"/>
    <w:rsid w:val="00B7447C"/>
    <w:rsid w:val="00B8460C"/>
    <w:rsid w:val="00BA5DBE"/>
    <w:rsid w:val="00BC134B"/>
    <w:rsid w:val="00BD6B2B"/>
    <w:rsid w:val="00BF2403"/>
    <w:rsid w:val="00BF45EE"/>
    <w:rsid w:val="00C165FB"/>
    <w:rsid w:val="00C16EA8"/>
    <w:rsid w:val="00C24E84"/>
    <w:rsid w:val="00C317E4"/>
    <w:rsid w:val="00C40973"/>
    <w:rsid w:val="00C410F4"/>
    <w:rsid w:val="00C44AFA"/>
    <w:rsid w:val="00C45C81"/>
    <w:rsid w:val="00C45D56"/>
    <w:rsid w:val="00C56AA3"/>
    <w:rsid w:val="00C6047B"/>
    <w:rsid w:val="00C7097F"/>
    <w:rsid w:val="00C71694"/>
    <w:rsid w:val="00C83665"/>
    <w:rsid w:val="00C83EA8"/>
    <w:rsid w:val="00C97028"/>
    <w:rsid w:val="00CA4524"/>
    <w:rsid w:val="00CB0964"/>
    <w:rsid w:val="00CB572F"/>
    <w:rsid w:val="00CC2100"/>
    <w:rsid w:val="00CC6312"/>
    <w:rsid w:val="00CD1698"/>
    <w:rsid w:val="00CD352F"/>
    <w:rsid w:val="00CD6847"/>
    <w:rsid w:val="00CE3F9A"/>
    <w:rsid w:val="00CE43F2"/>
    <w:rsid w:val="00CE78FA"/>
    <w:rsid w:val="00CF2774"/>
    <w:rsid w:val="00CF27E4"/>
    <w:rsid w:val="00CF3A8A"/>
    <w:rsid w:val="00D069A6"/>
    <w:rsid w:val="00D1400A"/>
    <w:rsid w:val="00D148ED"/>
    <w:rsid w:val="00D31345"/>
    <w:rsid w:val="00D45D0F"/>
    <w:rsid w:val="00D57D9D"/>
    <w:rsid w:val="00D6167A"/>
    <w:rsid w:val="00D83268"/>
    <w:rsid w:val="00D87A6F"/>
    <w:rsid w:val="00D93C48"/>
    <w:rsid w:val="00D951BC"/>
    <w:rsid w:val="00DA1556"/>
    <w:rsid w:val="00DA3948"/>
    <w:rsid w:val="00DA457C"/>
    <w:rsid w:val="00DA72B8"/>
    <w:rsid w:val="00DB251E"/>
    <w:rsid w:val="00DB2781"/>
    <w:rsid w:val="00DB7963"/>
    <w:rsid w:val="00DD0B39"/>
    <w:rsid w:val="00DE1543"/>
    <w:rsid w:val="00DE357D"/>
    <w:rsid w:val="00DF12C0"/>
    <w:rsid w:val="00DF3534"/>
    <w:rsid w:val="00DF4A78"/>
    <w:rsid w:val="00DF5D45"/>
    <w:rsid w:val="00DF749C"/>
    <w:rsid w:val="00E01C0F"/>
    <w:rsid w:val="00E04279"/>
    <w:rsid w:val="00E04EEC"/>
    <w:rsid w:val="00E05FB7"/>
    <w:rsid w:val="00E13ED2"/>
    <w:rsid w:val="00E168AA"/>
    <w:rsid w:val="00E233E1"/>
    <w:rsid w:val="00E2351D"/>
    <w:rsid w:val="00E24A27"/>
    <w:rsid w:val="00E276DA"/>
    <w:rsid w:val="00E31AB1"/>
    <w:rsid w:val="00E324F9"/>
    <w:rsid w:val="00E4241E"/>
    <w:rsid w:val="00E4511B"/>
    <w:rsid w:val="00E50211"/>
    <w:rsid w:val="00E53E1F"/>
    <w:rsid w:val="00E54B25"/>
    <w:rsid w:val="00E6091C"/>
    <w:rsid w:val="00E62DD4"/>
    <w:rsid w:val="00E65C4C"/>
    <w:rsid w:val="00E664C9"/>
    <w:rsid w:val="00E70432"/>
    <w:rsid w:val="00E915F0"/>
    <w:rsid w:val="00E94B5B"/>
    <w:rsid w:val="00E96378"/>
    <w:rsid w:val="00EA1094"/>
    <w:rsid w:val="00EB15C7"/>
    <w:rsid w:val="00EB414E"/>
    <w:rsid w:val="00EC13AC"/>
    <w:rsid w:val="00EC1D8A"/>
    <w:rsid w:val="00EE3E67"/>
    <w:rsid w:val="00EF0C45"/>
    <w:rsid w:val="00EF5271"/>
    <w:rsid w:val="00EF7EFD"/>
    <w:rsid w:val="00F01CBB"/>
    <w:rsid w:val="00F05172"/>
    <w:rsid w:val="00F10180"/>
    <w:rsid w:val="00F11AE9"/>
    <w:rsid w:val="00F13FEB"/>
    <w:rsid w:val="00F24CAE"/>
    <w:rsid w:val="00F30734"/>
    <w:rsid w:val="00F416C2"/>
    <w:rsid w:val="00F50BD5"/>
    <w:rsid w:val="00F51156"/>
    <w:rsid w:val="00F52A73"/>
    <w:rsid w:val="00F546F8"/>
    <w:rsid w:val="00F560CF"/>
    <w:rsid w:val="00F614AE"/>
    <w:rsid w:val="00F65DBD"/>
    <w:rsid w:val="00F66B4E"/>
    <w:rsid w:val="00F77BE0"/>
    <w:rsid w:val="00F8414C"/>
    <w:rsid w:val="00F912C7"/>
    <w:rsid w:val="00FA6C20"/>
    <w:rsid w:val="00FA79B4"/>
    <w:rsid w:val="00FB3467"/>
    <w:rsid w:val="00FB663C"/>
    <w:rsid w:val="00FB7717"/>
    <w:rsid w:val="00FC4811"/>
    <w:rsid w:val="00FF445A"/>
    <w:rsid w:val="00FF628D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64"/>
  </w:style>
  <w:style w:type="paragraph" w:styleId="1">
    <w:name w:val="heading 1"/>
    <w:basedOn w:val="a"/>
    <w:next w:val="a"/>
    <w:link w:val="10"/>
    <w:uiPriority w:val="9"/>
    <w:qFormat/>
    <w:rsid w:val="00AE1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14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47C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40D3C"/>
    <w:rPr>
      <w:color w:val="808080"/>
    </w:rPr>
  </w:style>
  <w:style w:type="paragraph" w:styleId="a6">
    <w:name w:val="caption"/>
    <w:basedOn w:val="a"/>
    <w:next w:val="a"/>
    <w:uiPriority w:val="35"/>
    <w:unhideWhenUsed/>
    <w:qFormat/>
    <w:rsid w:val="0080634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7">
    <w:name w:val="Table Grid"/>
    <w:basedOn w:val="a1"/>
    <w:uiPriority w:val="59"/>
    <w:rsid w:val="00A5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06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621B"/>
  </w:style>
  <w:style w:type="paragraph" w:styleId="aa">
    <w:name w:val="footer"/>
    <w:basedOn w:val="a"/>
    <w:link w:val="ab"/>
    <w:uiPriority w:val="99"/>
    <w:unhideWhenUsed/>
    <w:rsid w:val="00206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621B"/>
  </w:style>
  <w:style w:type="paragraph" w:styleId="ac">
    <w:name w:val="List Paragraph"/>
    <w:basedOn w:val="a"/>
    <w:link w:val="ad"/>
    <w:uiPriority w:val="34"/>
    <w:qFormat/>
    <w:rsid w:val="00884026"/>
    <w:pPr>
      <w:ind w:left="720"/>
      <w:contextualSpacing/>
    </w:pPr>
  </w:style>
  <w:style w:type="character" w:customStyle="1" w:styleId="apple-converted-space">
    <w:name w:val="apple-converted-space"/>
    <w:basedOn w:val="a0"/>
    <w:rsid w:val="0043165E"/>
  </w:style>
  <w:style w:type="character" w:customStyle="1" w:styleId="10">
    <w:name w:val="Заголовок 1 Знак"/>
    <w:basedOn w:val="a0"/>
    <w:link w:val="1"/>
    <w:uiPriority w:val="9"/>
    <w:rsid w:val="00AE1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14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No Spacing"/>
    <w:aliases w:val="Стандарт"/>
    <w:link w:val="af"/>
    <w:uiPriority w:val="1"/>
    <w:qFormat/>
    <w:rsid w:val="00F912C7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2C5023"/>
    <w:rPr>
      <w:color w:val="0000F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2C502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C50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C5023"/>
    <w:pPr>
      <w:spacing w:after="100"/>
      <w:ind w:left="220"/>
    </w:pPr>
  </w:style>
  <w:style w:type="paragraph" w:customStyle="1" w:styleId="12">
    <w:name w:val="Стиль1"/>
    <w:basedOn w:val="1"/>
    <w:link w:val="13"/>
    <w:qFormat/>
    <w:rsid w:val="007C37E7"/>
    <w:pPr>
      <w:jc w:val="center"/>
    </w:pPr>
    <w:rPr>
      <w:rFonts w:ascii="Times New Roman" w:hAnsi="Times New Roman" w:cs="Times New Roman"/>
    </w:rPr>
  </w:style>
  <w:style w:type="paragraph" w:customStyle="1" w:styleId="22">
    <w:name w:val="Стиль2"/>
    <w:basedOn w:val="a"/>
    <w:link w:val="23"/>
    <w:qFormat/>
    <w:rsid w:val="005169DA"/>
    <w:rPr>
      <w:rFonts w:ascii="Times New Roman" w:hAnsi="Times New Roman" w:cs="Times New Roman"/>
      <w:sz w:val="28"/>
      <w:szCs w:val="28"/>
    </w:rPr>
  </w:style>
  <w:style w:type="character" w:customStyle="1" w:styleId="13">
    <w:name w:val="Стиль1 Знак"/>
    <w:basedOn w:val="10"/>
    <w:link w:val="12"/>
    <w:rsid w:val="007C37E7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3">
    <w:name w:val="Стиль2 Знак"/>
    <w:basedOn w:val="a0"/>
    <w:link w:val="22"/>
    <w:rsid w:val="005169DA"/>
    <w:rPr>
      <w:rFonts w:ascii="Times New Roman" w:hAnsi="Times New Roman" w:cs="Times New Roman"/>
      <w:sz w:val="28"/>
      <w:szCs w:val="28"/>
    </w:rPr>
  </w:style>
  <w:style w:type="paragraph" w:styleId="af2">
    <w:name w:val="Body Text"/>
    <w:basedOn w:val="a"/>
    <w:link w:val="af3"/>
    <w:semiHidden/>
    <w:unhideWhenUsed/>
    <w:qFormat/>
    <w:rsid w:val="001C1439"/>
    <w:pPr>
      <w:suppressAutoHyphens/>
      <w:spacing w:after="0" w:line="360" w:lineRule="auto"/>
      <w:ind w:firstLine="709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3">
    <w:name w:val="Основной текст Знак"/>
    <w:basedOn w:val="a0"/>
    <w:link w:val="af2"/>
    <w:semiHidden/>
    <w:rsid w:val="001C1439"/>
    <w:rPr>
      <w:rFonts w:ascii="Times New Roman" w:eastAsiaTheme="minorHAnsi" w:hAnsi="Times New Roman"/>
      <w:sz w:val="28"/>
      <w:lang w:eastAsia="en-US"/>
    </w:rPr>
  </w:style>
  <w:style w:type="character" w:customStyle="1" w:styleId="af4">
    <w:name w:val="Рисунок Знак"/>
    <w:basedOn w:val="a0"/>
    <w:link w:val="af5"/>
    <w:uiPriority w:val="7"/>
    <w:locked/>
    <w:rsid w:val="001C1439"/>
    <w:rPr>
      <w:rFonts w:ascii="Times New Roman" w:hAnsi="Times New Roman" w:cs="Times New Roman"/>
      <w:sz w:val="28"/>
    </w:rPr>
  </w:style>
  <w:style w:type="paragraph" w:customStyle="1" w:styleId="af6">
    <w:name w:val="Подрисуночная подпись"/>
    <w:basedOn w:val="af2"/>
    <w:next w:val="af2"/>
    <w:link w:val="af7"/>
    <w:uiPriority w:val="8"/>
    <w:qFormat/>
    <w:rsid w:val="001C1439"/>
    <w:pPr>
      <w:keepLines/>
      <w:spacing w:after="380" w:line="240" w:lineRule="auto"/>
      <w:ind w:firstLine="0"/>
      <w:jc w:val="center"/>
    </w:pPr>
    <w:rPr>
      <w:lang w:val="en-US"/>
    </w:rPr>
  </w:style>
  <w:style w:type="paragraph" w:customStyle="1" w:styleId="af5">
    <w:name w:val="Рисунок"/>
    <w:basedOn w:val="a"/>
    <w:next w:val="af6"/>
    <w:link w:val="af4"/>
    <w:uiPriority w:val="7"/>
    <w:qFormat/>
    <w:rsid w:val="001C1439"/>
    <w:pPr>
      <w:keepNext/>
      <w:suppressAutoHyphens/>
      <w:spacing w:before="240" w:after="0" w:line="240" w:lineRule="auto"/>
      <w:jc w:val="center"/>
    </w:pPr>
    <w:rPr>
      <w:rFonts w:ascii="Times New Roman" w:hAnsi="Times New Roman" w:cs="Times New Roman"/>
      <w:sz w:val="28"/>
    </w:rPr>
  </w:style>
  <w:style w:type="character" w:customStyle="1" w:styleId="af7">
    <w:name w:val="Подрисуночная подпись Знак"/>
    <w:basedOn w:val="af3"/>
    <w:link w:val="af6"/>
    <w:uiPriority w:val="8"/>
    <w:locked/>
    <w:rsid w:val="001C1439"/>
    <w:rPr>
      <w:rFonts w:ascii="Times New Roman" w:eastAsiaTheme="minorHAnsi" w:hAnsi="Times New Roman"/>
      <w:sz w:val="28"/>
      <w:lang w:val="en-US" w:eastAsia="en-US"/>
    </w:rPr>
  </w:style>
  <w:style w:type="character" w:customStyle="1" w:styleId="af">
    <w:name w:val="Без интервала Знак"/>
    <w:aliases w:val="Стандарт Знак"/>
    <w:basedOn w:val="a0"/>
    <w:link w:val="ae"/>
    <w:uiPriority w:val="1"/>
    <w:rsid w:val="00CD352F"/>
  </w:style>
  <w:style w:type="character" w:customStyle="1" w:styleId="ad">
    <w:name w:val="Абзац списка Знак"/>
    <w:basedOn w:val="a0"/>
    <w:link w:val="ac"/>
    <w:uiPriority w:val="34"/>
    <w:locked/>
    <w:rsid w:val="006906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32EA2-DB99-4BAA-87FC-00BBD05E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2673</Words>
  <Characters>5454</Characters>
  <Application>Microsoft Office Word</Application>
  <DocSecurity>0</DocSecurity>
  <Lines>2727</Lines>
  <Paragraphs>2708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Samara University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ALEX_2023</cp:lastModifiedBy>
  <cp:revision>3</cp:revision>
  <cp:lastPrinted>2020-01-27T18:10:00Z</cp:lastPrinted>
  <dcterms:created xsi:type="dcterms:W3CDTF">2025-05-26T11:40:00Z</dcterms:created>
  <dcterms:modified xsi:type="dcterms:W3CDTF">2026-08-27T17:05:00Z</dcterms:modified>
</cp:coreProperties>
</file>